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28" w:rsidRDefault="001B6E5F">
      <w:pPr>
        <w:widowControl/>
        <w:ind w:firstLine="360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中澳学院固定资产处置申请表</w:t>
      </w:r>
    </w:p>
    <w:p w:rsidR="009C7628" w:rsidRDefault="009C7628">
      <w:pPr>
        <w:spacing w:line="4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9C7628" w:rsidRDefault="001B6E5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部门名称：</w:t>
      </w:r>
      <w:r>
        <w:rPr>
          <w:rFonts w:asciiTheme="majorEastAsia" w:eastAsiaTheme="majorEastAsia" w:hAnsiTheme="majorEastAsia" w:hint="eastAsia"/>
          <w:szCs w:val="21"/>
        </w:rPr>
        <w:t xml:space="preserve">                  </w:t>
      </w:r>
      <w:r>
        <w:rPr>
          <w:rFonts w:asciiTheme="majorEastAsia" w:eastAsiaTheme="majorEastAsia" w:hAnsiTheme="majorEastAsia" w:hint="eastAsia"/>
          <w:szCs w:val="21"/>
        </w:rPr>
        <w:t>申报时间</w:t>
      </w:r>
      <w:r>
        <w:rPr>
          <w:rFonts w:asciiTheme="majorEastAsia" w:eastAsiaTheme="majorEastAsia" w:hAnsiTheme="majorEastAsia" w:hint="eastAsia"/>
          <w:szCs w:val="21"/>
        </w:rPr>
        <w:t xml:space="preserve">:            </w:t>
      </w:r>
      <w:r>
        <w:rPr>
          <w:rFonts w:asciiTheme="majorEastAsia" w:eastAsiaTheme="majorEastAsia" w:hAnsiTheme="majorEastAsia" w:hint="eastAsia"/>
          <w:szCs w:val="21"/>
        </w:rPr>
        <w:t>金额单位：元</w:t>
      </w:r>
    </w:p>
    <w:tbl>
      <w:tblPr>
        <w:tblStyle w:val="15"/>
        <w:tblW w:w="8428" w:type="dxa"/>
        <w:tblInd w:w="44" w:type="dxa"/>
        <w:tblLayout w:type="fixed"/>
        <w:tblLook w:val="04A0"/>
      </w:tblPr>
      <w:tblGrid>
        <w:gridCol w:w="426"/>
        <w:gridCol w:w="1198"/>
        <w:gridCol w:w="1134"/>
        <w:gridCol w:w="708"/>
        <w:gridCol w:w="567"/>
        <w:gridCol w:w="1134"/>
        <w:gridCol w:w="851"/>
        <w:gridCol w:w="709"/>
        <w:gridCol w:w="1701"/>
      </w:tblGrid>
      <w:tr w:rsidR="009C7628">
        <w:trPr>
          <w:trHeight w:val="640"/>
        </w:trPr>
        <w:tc>
          <w:tcPr>
            <w:tcW w:w="426" w:type="dxa"/>
            <w:vAlign w:val="center"/>
          </w:tcPr>
          <w:p w:rsidR="009C7628" w:rsidRDefault="001B6E5F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序号</w:t>
            </w:r>
          </w:p>
        </w:tc>
        <w:tc>
          <w:tcPr>
            <w:tcW w:w="1198" w:type="dxa"/>
            <w:vAlign w:val="center"/>
          </w:tcPr>
          <w:p w:rsidR="009C7628" w:rsidRDefault="001B6E5F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资产名称</w:t>
            </w:r>
          </w:p>
        </w:tc>
        <w:tc>
          <w:tcPr>
            <w:tcW w:w="1134" w:type="dxa"/>
            <w:vAlign w:val="center"/>
          </w:tcPr>
          <w:p w:rsidR="009C7628" w:rsidRDefault="001B6E5F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规格型号</w:t>
            </w:r>
          </w:p>
        </w:tc>
        <w:tc>
          <w:tcPr>
            <w:tcW w:w="708" w:type="dxa"/>
            <w:vAlign w:val="center"/>
          </w:tcPr>
          <w:p w:rsidR="009C7628" w:rsidRDefault="001B6E5F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计量单位</w:t>
            </w:r>
          </w:p>
        </w:tc>
        <w:tc>
          <w:tcPr>
            <w:tcW w:w="567" w:type="dxa"/>
            <w:vAlign w:val="center"/>
          </w:tcPr>
          <w:p w:rsidR="009C7628" w:rsidRDefault="001B6E5F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9C7628" w:rsidRDefault="001B6E5F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购建时间</w:t>
            </w:r>
          </w:p>
        </w:tc>
        <w:tc>
          <w:tcPr>
            <w:tcW w:w="851" w:type="dxa"/>
            <w:vAlign w:val="center"/>
          </w:tcPr>
          <w:p w:rsidR="009C7628" w:rsidRDefault="001B6E5F">
            <w:pPr>
              <w:snapToGrid w:val="0"/>
              <w:jc w:val="center"/>
              <w:rPr>
                <w:rFonts w:asciiTheme="majorEastAsia" w:eastAsiaTheme="majorEastAsia" w:hAnsiTheme="majorEastAsia" w:cs="宋体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原</w:t>
            </w:r>
            <w:r>
              <w:rPr>
                <w:rFonts w:asciiTheme="majorEastAsia" w:eastAsiaTheme="majorEastAsia" w:hAnsiTheme="majorEastAsia" w:cs="宋体" w:hint="eastAsia"/>
                <w:b/>
                <w:szCs w:val="21"/>
              </w:rPr>
              <w:t>值</w:t>
            </w:r>
          </w:p>
        </w:tc>
        <w:tc>
          <w:tcPr>
            <w:tcW w:w="709" w:type="dxa"/>
            <w:vAlign w:val="center"/>
          </w:tcPr>
          <w:p w:rsidR="009C7628" w:rsidRDefault="001B6E5F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处置形式</w:t>
            </w:r>
          </w:p>
        </w:tc>
        <w:tc>
          <w:tcPr>
            <w:tcW w:w="1701" w:type="dxa"/>
            <w:vAlign w:val="center"/>
          </w:tcPr>
          <w:p w:rsidR="009C7628" w:rsidRDefault="001B6E5F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处置原因</w:t>
            </w:r>
          </w:p>
        </w:tc>
      </w:tr>
      <w:tr w:rsidR="009C7628">
        <w:trPr>
          <w:trHeight w:val="495"/>
        </w:trPr>
        <w:tc>
          <w:tcPr>
            <w:tcW w:w="426" w:type="dxa"/>
            <w:vAlign w:val="center"/>
          </w:tcPr>
          <w:p w:rsidR="009C7628" w:rsidRDefault="001B6E5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198" w:type="dxa"/>
            <w:vAlign w:val="center"/>
          </w:tcPr>
          <w:p w:rsidR="009C7628" w:rsidRDefault="009C7628">
            <w:pPr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C7628" w:rsidRDefault="009C7628">
            <w:pPr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C7628" w:rsidRDefault="009C7628">
            <w:pPr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7628" w:rsidRDefault="009C7628">
            <w:pPr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C7628" w:rsidRDefault="009C7628">
            <w:pPr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C7628" w:rsidRDefault="009C7628">
            <w:pPr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C7628" w:rsidRDefault="001B6E5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报废</w:t>
            </w:r>
          </w:p>
        </w:tc>
        <w:tc>
          <w:tcPr>
            <w:tcW w:w="1701" w:type="dxa"/>
            <w:vAlign w:val="center"/>
          </w:tcPr>
          <w:p w:rsidR="009C7628" w:rsidRDefault="009C7628">
            <w:pPr>
              <w:rPr>
                <w:rFonts w:eastAsia="仿宋_GB2312"/>
                <w:szCs w:val="21"/>
              </w:rPr>
            </w:pPr>
          </w:p>
        </w:tc>
      </w:tr>
      <w:tr w:rsidR="009C7628">
        <w:trPr>
          <w:trHeight w:val="495"/>
        </w:trPr>
        <w:tc>
          <w:tcPr>
            <w:tcW w:w="426" w:type="dxa"/>
            <w:vAlign w:val="center"/>
          </w:tcPr>
          <w:p w:rsidR="009C7628" w:rsidRDefault="001B6E5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198" w:type="dxa"/>
            <w:vAlign w:val="center"/>
          </w:tcPr>
          <w:p w:rsidR="009C7628" w:rsidRDefault="009C7628">
            <w:pPr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C7628" w:rsidRDefault="009C7628">
            <w:pPr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C7628" w:rsidRDefault="009C7628">
            <w:pPr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7628" w:rsidRDefault="009C7628">
            <w:pPr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C7628" w:rsidRDefault="009C7628">
            <w:pPr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C7628" w:rsidRDefault="009C7628">
            <w:pPr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C7628" w:rsidRDefault="009C7628">
            <w:pPr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C7628" w:rsidRDefault="009C7628">
            <w:pPr>
              <w:rPr>
                <w:rFonts w:eastAsia="仿宋_GB2312"/>
                <w:szCs w:val="21"/>
              </w:rPr>
            </w:pPr>
          </w:p>
        </w:tc>
      </w:tr>
      <w:tr w:rsidR="009C7628">
        <w:trPr>
          <w:trHeight w:val="495"/>
        </w:trPr>
        <w:tc>
          <w:tcPr>
            <w:tcW w:w="426" w:type="dxa"/>
            <w:vAlign w:val="center"/>
          </w:tcPr>
          <w:p w:rsidR="009C7628" w:rsidRDefault="001B6E5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198" w:type="dxa"/>
            <w:vAlign w:val="center"/>
          </w:tcPr>
          <w:p w:rsidR="009C7628" w:rsidRDefault="009C7628">
            <w:pPr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C7628" w:rsidRDefault="009C7628"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C7628" w:rsidRDefault="009C7628">
            <w:pPr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7628" w:rsidRDefault="009C7628">
            <w:pPr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C7628" w:rsidRDefault="009C7628">
            <w:pPr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C7628" w:rsidRDefault="009C7628">
            <w:pPr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C7628" w:rsidRDefault="009C7628">
            <w:pPr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C7628" w:rsidRDefault="009C7628">
            <w:pPr>
              <w:rPr>
                <w:rFonts w:eastAsia="仿宋_GB2312"/>
                <w:szCs w:val="21"/>
              </w:rPr>
            </w:pPr>
          </w:p>
        </w:tc>
      </w:tr>
      <w:tr w:rsidR="009C7628">
        <w:trPr>
          <w:trHeight w:val="495"/>
        </w:trPr>
        <w:tc>
          <w:tcPr>
            <w:tcW w:w="426" w:type="dxa"/>
            <w:vAlign w:val="center"/>
          </w:tcPr>
          <w:p w:rsidR="009C7628" w:rsidRDefault="001B6E5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198" w:type="dxa"/>
            <w:vAlign w:val="center"/>
          </w:tcPr>
          <w:p w:rsidR="009C7628" w:rsidRDefault="009C76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C7628" w:rsidRDefault="009C76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C7628" w:rsidRDefault="009C76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7628" w:rsidRDefault="009C76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C7628" w:rsidRDefault="009C76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C7628" w:rsidRDefault="009C76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C7628" w:rsidRDefault="009C76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C7628" w:rsidRDefault="009C7628">
            <w:pPr>
              <w:rPr>
                <w:rFonts w:ascii="仿宋_GB2312" w:eastAsia="仿宋_GB2312"/>
                <w:szCs w:val="21"/>
              </w:rPr>
            </w:pPr>
          </w:p>
        </w:tc>
      </w:tr>
      <w:tr w:rsidR="009C7628">
        <w:trPr>
          <w:trHeight w:val="495"/>
        </w:trPr>
        <w:tc>
          <w:tcPr>
            <w:tcW w:w="426" w:type="dxa"/>
            <w:vAlign w:val="center"/>
          </w:tcPr>
          <w:p w:rsidR="009C7628" w:rsidRDefault="001B6E5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198" w:type="dxa"/>
            <w:vAlign w:val="center"/>
          </w:tcPr>
          <w:p w:rsidR="009C7628" w:rsidRDefault="009C76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C7628" w:rsidRDefault="009C76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C7628" w:rsidRDefault="009C76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7628" w:rsidRDefault="009C76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C7628" w:rsidRDefault="009C76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C7628" w:rsidRDefault="009C76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C7628" w:rsidRDefault="009C76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C7628" w:rsidRDefault="009C7628">
            <w:pPr>
              <w:rPr>
                <w:rFonts w:ascii="仿宋_GB2312" w:eastAsia="仿宋_GB2312"/>
                <w:szCs w:val="21"/>
              </w:rPr>
            </w:pPr>
          </w:p>
        </w:tc>
      </w:tr>
      <w:tr w:rsidR="009C7628">
        <w:trPr>
          <w:trHeight w:val="495"/>
        </w:trPr>
        <w:tc>
          <w:tcPr>
            <w:tcW w:w="5167" w:type="dxa"/>
            <w:gridSpan w:val="6"/>
            <w:vAlign w:val="center"/>
          </w:tcPr>
          <w:p w:rsidR="009C7628" w:rsidRDefault="001B6E5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合计</w:t>
            </w:r>
          </w:p>
        </w:tc>
        <w:tc>
          <w:tcPr>
            <w:tcW w:w="851" w:type="dxa"/>
            <w:vAlign w:val="center"/>
          </w:tcPr>
          <w:p w:rsidR="009C7628" w:rsidRDefault="009C7628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</w:tc>
        <w:tc>
          <w:tcPr>
            <w:tcW w:w="2410" w:type="dxa"/>
            <w:gridSpan w:val="2"/>
            <w:vAlign w:val="center"/>
          </w:tcPr>
          <w:p w:rsidR="009C7628" w:rsidRDefault="009C7628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C7628">
        <w:trPr>
          <w:trHeight w:val="1305"/>
        </w:trPr>
        <w:tc>
          <w:tcPr>
            <w:tcW w:w="8428" w:type="dxa"/>
            <w:gridSpan w:val="9"/>
          </w:tcPr>
          <w:p w:rsidR="009C7628" w:rsidRDefault="001B6E5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技术管理部门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或归口管理部门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)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意见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</w:tr>
      <w:tr w:rsidR="009C7628">
        <w:trPr>
          <w:trHeight w:val="1507"/>
        </w:trPr>
        <w:tc>
          <w:tcPr>
            <w:tcW w:w="8428" w:type="dxa"/>
            <w:gridSpan w:val="9"/>
          </w:tcPr>
          <w:p w:rsidR="009C7628" w:rsidRDefault="001B6E5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部门负责人意见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签章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)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</w:tr>
      <w:tr w:rsidR="009C7628">
        <w:trPr>
          <w:trHeight w:val="1415"/>
        </w:trPr>
        <w:tc>
          <w:tcPr>
            <w:tcW w:w="8428" w:type="dxa"/>
            <w:gridSpan w:val="9"/>
          </w:tcPr>
          <w:p w:rsidR="009C7628" w:rsidRDefault="001B6E5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部门分管院领导意见：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</w:tr>
      <w:tr w:rsidR="009C7628">
        <w:trPr>
          <w:trHeight w:val="1445"/>
        </w:trPr>
        <w:tc>
          <w:tcPr>
            <w:tcW w:w="8428" w:type="dxa"/>
            <w:gridSpan w:val="9"/>
          </w:tcPr>
          <w:p w:rsidR="009C7628" w:rsidRDefault="001B6E5F" w:rsidP="001B6E5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资产管理部门意见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</w:tr>
      <w:tr w:rsidR="009C7628">
        <w:trPr>
          <w:trHeight w:val="1407"/>
        </w:trPr>
        <w:tc>
          <w:tcPr>
            <w:tcW w:w="8428" w:type="dxa"/>
            <w:gridSpan w:val="9"/>
          </w:tcPr>
          <w:p w:rsidR="009C7628" w:rsidRDefault="001B6E5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资产管理部门分管院领导意见：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</w:tr>
    </w:tbl>
    <w:p w:rsidR="009C7628" w:rsidRDefault="001B6E5F">
      <w:pPr>
        <w:rPr>
          <w:szCs w:val="21"/>
        </w:rPr>
      </w:pPr>
      <w:r>
        <w:rPr>
          <w:rFonts w:hint="eastAsia"/>
          <w:szCs w:val="21"/>
        </w:rPr>
        <w:t>注：电脑、打印机等设备技术管理部门属于</w:t>
      </w:r>
      <w:r w:rsidR="00D10CE5">
        <w:rPr>
          <w:rFonts w:hint="eastAsia"/>
          <w:szCs w:val="21"/>
        </w:rPr>
        <w:t>实验实训中心</w:t>
      </w:r>
      <w:r>
        <w:rPr>
          <w:rFonts w:hint="eastAsia"/>
          <w:szCs w:val="21"/>
        </w:rPr>
        <w:t>；办公家具、空调等技术管理部门属于总务处。</w:t>
      </w:r>
    </w:p>
    <w:sectPr w:rsidR="009C7628" w:rsidSect="009C7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263A1"/>
    <w:rsid w:val="00010B13"/>
    <w:rsid w:val="001B6E5F"/>
    <w:rsid w:val="003331B7"/>
    <w:rsid w:val="0035471E"/>
    <w:rsid w:val="003D2A98"/>
    <w:rsid w:val="0040589F"/>
    <w:rsid w:val="00406307"/>
    <w:rsid w:val="004F1C7F"/>
    <w:rsid w:val="0052412E"/>
    <w:rsid w:val="005B5A26"/>
    <w:rsid w:val="005F3B78"/>
    <w:rsid w:val="00621497"/>
    <w:rsid w:val="006263A1"/>
    <w:rsid w:val="00677C0D"/>
    <w:rsid w:val="006C1DF1"/>
    <w:rsid w:val="006D2993"/>
    <w:rsid w:val="006E65F3"/>
    <w:rsid w:val="00714CD4"/>
    <w:rsid w:val="007C25F7"/>
    <w:rsid w:val="007E5120"/>
    <w:rsid w:val="00822046"/>
    <w:rsid w:val="00876CA4"/>
    <w:rsid w:val="0089454E"/>
    <w:rsid w:val="008A25B5"/>
    <w:rsid w:val="00903E7B"/>
    <w:rsid w:val="00956DE7"/>
    <w:rsid w:val="0097550D"/>
    <w:rsid w:val="00983491"/>
    <w:rsid w:val="009B7617"/>
    <w:rsid w:val="009C7628"/>
    <w:rsid w:val="00A2527C"/>
    <w:rsid w:val="00BA3D57"/>
    <w:rsid w:val="00C845EB"/>
    <w:rsid w:val="00D10CE5"/>
    <w:rsid w:val="00F946F0"/>
    <w:rsid w:val="17D65FEC"/>
    <w:rsid w:val="321278C0"/>
    <w:rsid w:val="3A4C258B"/>
    <w:rsid w:val="6A912E23"/>
    <w:rsid w:val="75F9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C7628"/>
    <w:pPr>
      <w:widowControl/>
      <w:pBdr>
        <w:bottom w:val="single" w:sz="12" w:space="1" w:color="365F91"/>
      </w:pBdr>
      <w:spacing w:before="600" w:after="80"/>
      <w:jc w:val="left"/>
      <w:outlineLvl w:val="0"/>
    </w:pPr>
    <w:rPr>
      <w:rFonts w:ascii="Cambria" w:hAnsi="Cambria"/>
      <w:b/>
      <w:bCs/>
      <w:color w:val="365F91"/>
      <w:kern w:val="0"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C7628"/>
    <w:pPr>
      <w:widowControl/>
      <w:pBdr>
        <w:bottom w:val="single" w:sz="8" w:space="1" w:color="4F81BD"/>
      </w:pBdr>
      <w:spacing w:before="200" w:after="80"/>
      <w:jc w:val="left"/>
      <w:outlineLvl w:val="1"/>
    </w:pPr>
    <w:rPr>
      <w:rFonts w:ascii="Cambria" w:hAnsi="Cambria"/>
      <w:color w:val="365F91"/>
      <w:kern w:val="0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C7628"/>
    <w:pPr>
      <w:widowControl/>
      <w:pBdr>
        <w:bottom w:val="single" w:sz="4" w:space="1" w:color="95B3D7"/>
      </w:pBdr>
      <w:spacing w:before="200" w:after="80"/>
      <w:jc w:val="left"/>
      <w:outlineLvl w:val="2"/>
    </w:pPr>
    <w:rPr>
      <w:rFonts w:ascii="Cambria" w:hAnsi="Cambria"/>
      <w:color w:val="4F81BD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C7628"/>
    <w:pPr>
      <w:widowControl/>
      <w:pBdr>
        <w:bottom w:val="single" w:sz="4" w:space="2" w:color="B8CCE4"/>
      </w:pBdr>
      <w:spacing w:before="200" w:after="80"/>
      <w:jc w:val="left"/>
      <w:outlineLvl w:val="3"/>
    </w:pPr>
    <w:rPr>
      <w:rFonts w:ascii="Cambria" w:hAnsi="Cambria"/>
      <w:i/>
      <w:iCs/>
      <w:color w:val="4F81BD"/>
      <w:kern w:val="0"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C7628"/>
    <w:pPr>
      <w:widowControl/>
      <w:spacing w:before="200" w:after="80"/>
      <w:jc w:val="left"/>
      <w:outlineLvl w:val="4"/>
    </w:pPr>
    <w:rPr>
      <w:rFonts w:ascii="Cambria" w:hAnsi="Cambria"/>
      <w:color w:val="4F81BD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C7628"/>
    <w:pPr>
      <w:widowControl/>
      <w:spacing w:before="280" w:after="100"/>
      <w:jc w:val="left"/>
      <w:outlineLvl w:val="5"/>
    </w:pPr>
    <w:rPr>
      <w:rFonts w:ascii="Cambria" w:hAnsi="Cambria"/>
      <w:i/>
      <w:iCs/>
      <w:color w:val="4F81BD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C7628"/>
    <w:pPr>
      <w:widowControl/>
      <w:spacing w:before="320" w:after="100"/>
      <w:jc w:val="left"/>
      <w:outlineLvl w:val="6"/>
    </w:pPr>
    <w:rPr>
      <w:rFonts w:ascii="Cambria" w:hAnsi="Cambria"/>
      <w:b/>
      <w:bCs/>
      <w:color w:val="9BBB59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C7628"/>
    <w:pPr>
      <w:widowControl/>
      <w:spacing w:before="320" w:after="100"/>
      <w:jc w:val="left"/>
      <w:outlineLvl w:val="7"/>
    </w:pPr>
    <w:rPr>
      <w:rFonts w:ascii="Cambria" w:hAnsi="Cambria"/>
      <w:b/>
      <w:bCs/>
      <w:i/>
      <w:iCs/>
      <w:color w:val="9BBB59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C7628"/>
    <w:pPr>
      <w:widowControl/>
      <w:spacing w:before="320" w:after="100"/>
      <w:jc w:val="left"/>
      <w:outlineLvl w:val="8"/>
    </w:pPr>
    <w:rPr>
      <w:rFonts w:ascii="Cambria" w:hAnsi="Cambria"/>
      <w:i/>
      <w:iCs/>
      <w:color w:val="9BBB59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9C7628"/>
    <w:rPr>
      <w:b/>
      <w:bCs/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rsid w:val="009C7628"/>
    <w:pPr>
      <w:widowControl/>
      <w:tabs>
        <w:tab w:val="center" w:pos="4153"/>
        <w:tab w:val="right" w:pos="8306"/>
      </w:tabs>
      <w:snapToGrid w:val="0"/>
      <w:ind w:firstLine="360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9C7628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sid w:val="009C7628"/>
    <w:pPr>
      <w:spacing w:before="200" w:after="900"/>
      <w:jc w:val="right"/>
    </w:pPr>
    <w:rPr>
      <w:rFonts w:ascii="Calibri"/>
      <w:i/>
      <w:iCs/>
      <w:sz w:val="24"/>
    </w:rPr>
  </w:style>
  <w:style w:type="paragraph" w:styleId="a7">
    <w:name w:val="Title"/>
    <w:basedOn w:val="a"/>
    <w:next w:val="a"/>
    <w:link w:val="Char2"/>
    <w:uiPriority w:val="10"/>
    <w:qFormat/>
    <w:rsid w:val="009C7628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table" w:styleId="a8">
    <w:name w:val="Table Grid"/>
    <w:basedOn w:val="a1"/>
    <w:uiPriority w:val="59"/>
    <w:qFormat/>
    <w:rsid w:val="009C7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9C7628"/>
    <w:rPr>
      <w:b/>
      <w:bCs/>
      <w:spacing w:val="0"/>
    </w:rPr>
  </w:style>
  <w:style w:type="character" w:styleId="aa">
    <w:name w:val="Emphasis"/>
    <w:uiPriority w:val="20"/>
    <w:qFormat/>
    <w:rsid w:val="009C7628"/>
    <w:rPr>
      <w:b/>
      <w:bCs/>
      <w:i/>
      <w:iCs/>
      <w:color w:val="5A5A5A"/>
    </w:rPr>
  </w:style>
  <w:style w:type="character" w:customStyle="1" w:styleId="1Char">
    <w:name w:val="标题 1 Char"/>
    <w:link w:val="1"/>
    <w:uiPriority w:val="9"/>
    <w:qFormat/>
    <w:rsid w:val="009C7628"/>
    <w:rPr>
      <w:rFonts w:ascii="Cambria" w:eastAsia="宋体" w:hAnsi="Cambria" w:cs="Times New Roman"/>
      <w:b/>
      <w:bCs/>
      <w:color w:val="365F91"/>
      <w:sz w:val="24"/>
      <w:szCs w:val="24"/>
    </w:rPr>
  </w:style>
  <w:style w:type="character" w:customStyle="1" w:styleId="2Char">
    <w:name w:val="标题 2 Char"/>
    <w:link w:val="2"/>
    <w:uiPriority w:val="9"/>
    <w:semiHidden/>
    <w:qFormat/>
    <w:rsid w:val="009C7628"/>
    <w:rPr>
      <w:rFonts w:ascii="Cambria" w:eastAsia="宋体" w:hAnsi="Cambria" w:cs="Times New Roman"/>
      <w:color w:val="365F91"/>
      <w:sz w:val="24"/>
      <w:szCs w:val="24"/>
    </w:rPr>
  </w:style>
  <w:style w:type="character" w:customStyle="1" w:styleId="3Char">
    <w:name w:val="标题 3 Char"/>
    <w:link w:val="3"/>
    <w:uiPriority w:val="9"/>
    <w:semiHidden/>
    <w:qFormat/>
    <w:rsid w:val="009C7628"/>
    <w:rPr>
      <w:rFonts w:ascii="Cambria" w:eastAsia="宋体" w:hAnsi="Cambria" w:cs="Times New Roman"/>
      <w:color w:val="4F81BD"/>
      <w:sz w:val="24"/>
      <w:szCs w:val="24"/>
    </w:rPr>
  </w:style>
  <w:style w:type="character" w:customStyle="1" w:styleId="4Char">
    <w:name w:val="标题 4 Char"/>
    <w:link w:val="4"/>
    <w:uiPriority w:val="9"/>
    <w:semiHidden/>
    <w:qFormat/>
    <w:rsid w:val="009C7628"/>
    <w:rPr>
      <w:rFonts w:ascii="Cambria" w:eastAsia="宋体" w:hAnsi="Cambria" w:cs="Times New Roman"/>
      <w:i/>
      <w:iCs/>
      <w:color w:val="4F81BD"/>
      <w:sz w:val="24"/>
      <w:szCs w:val="24"/>
    </w:rPr>
  </w:style>
  <w:style w:type="character" w:customStyle="1" w:styleId="5Char">
    <w:name w:val="标题 5 Char"/>
    <w:link w:val="5"/>
    <w:uiPriority w:val="9"/>
    <w:semiHidden/>
    <w:qFormat/>
    <w:rsid w:val="009C7628"/>
    <w:rPr>
      <w:rFonts w:ascii="Cambria" w:eastAsia="宋体" w:hAnsi="Cambria" w:cs="Times New Roman"/>
      <w:color w:val="4F81BD"/>
    </w:rPr>
  </w:style>
  <w:style w:type="character" w:customStyle="1" w:styleId="6Char">
    <w:name w:val="标题 6 Char"/>
    <w:link w:val="6"/>
    <w:uiPriority w:val="9"/>
    <w:semiHidden/>
    <w:qFormat/>
    <w:rsid w:val="009C7628"/>
    <w:rPr>
      <w:rFonts w:ascii="Cambria" w:eastAsia="宋体" w:hAnsi="Cambria" w:cs="Times New Roman"/>
      <w:i/>
      <w:iCs/>
      <w:color w:val="4F81BD"/>
    </w:rPr>
  </w:style>
  <w:style w:type="character" w:customStyle="1" w:styleId="7Char">
    <w:name w:val="标题 7 Char"/>
    <w:link w:val="7"/>
    <w:uiPriority w:val="9"/>
    <w:semiHidden/>
    <w:qFormat/>
    <w:rsid w:val="009C7628"/>
    <w:rPr>
      <w:rFonts w:ascii="Cambria" w:eastAsia="宋体" w:hAnsi="Cambria" w:cs="Times New Roman"/>
      <w:b/>
      <w:bCs/>
      <w:color w:val="9BBB59"/>
      <w:sz w:val="20"/>
      <w:szCs w:val="20"/>
    </w:rPr>
  </w:style>
  <w:style w:type="character" w:customStyle="1" w:styleId="8Char">
    <w:name w:val="标题 8 Char"/>
    <w:link w:val="8"/>
    <w:uiPriority w:val="9"/>
    <w:semiHidden/>
    <w:qFormat/>
    <w:rsid w:val="009C7628"/>
    <w:rPr>
      <w:rFonts w:ascii="Cambria" w:eastAsia="宋体" w:hAnsi="Cambria" w:cs="Times New Roman"/>
      <w:b/>
      <w:bCs/>
      <w:i/>
      <w:iCs/>
      <w:color w:val="9BBB59"/>
      <w:sz w:val="20"/>
      <w:szCs w:val="20"/>
    </w:rPr>
  </w:style>
  <w:style w:type="character" w:customStyle="1" w:styleId="9Char">
    <w:name w:val="标题 9 Char"/>
    <w:link w:val="9"/>
    <w:uiPriority w:val="9"/>
    <w:semiHidden/>
    <w:qFormat/>
    <w:rsid w:val="009C7628"/>
    <w:rPr>
      <w:rFonts w:ascii="Cambria" w:eastAsia="宋体" w:hAnsi="Cambria" w:cs="Times New Roman"/>
      <w:i/>
      <w:iCs/>
      <w:color w:val="9BBB59"/>
      <w:sz w:val="20"/>
      <w:szCs w:val="20"/>
    </w:rPr>
  </w:style>
  <w:style w:type="character" w:customStyle="1" w:styleId="Char2">
    <w:name w:val="标题 Char"/>
    <w:link w:val="a7"/>
    <w:uiPriority w:val="10"/>
    <w:qFormat/>
    <w:rsid w:val="009C7628"/>
    <w:rPr>
      <w:rFonts w:ascii="Cambria" w:eastAsia="宋体" w:hAnsi="Cambria" w:cs="Times New Roman"/>
      <w:i/>
      <w:iCs/>
      <w:color w:val="243F60"/>
      <w:sz w:val="60"/>
      <w:szCs w:val="60"/>
    </w:rPr>
  </w:style>
  <w:style w:type="character" w:customStyle="1" w:styleId="Char1">
    <w:name w:val="副标题 Char"/>
    <w:link w:val="a6"/>
    <w:uiPriority w:val="11"/>
    <w:qFormat/>
    <w:rsid w:val="009C7628"/>
    <w:rPr>
      <w:rFonts w:ascii="Calibri"/>
      <w:i/>
      <w:iCs/>
      <w:sz w:val="24"/>
      <w:szCs w:val="24"/>
    </w:rPr>
  </w:style>
  <w:style w:type="paragraph" w:styleId="ab">
    <w:name w:val="No Spacing"/>
    <w:basedOn w:val="a"/>
    <w:link w:val="Char3"/>
    <w:uiPriority w:val="1"/>
    <w:qFormat/>
    <w:rsid w:val="009C7628"/>
  </w:style>
  <w:style w:type="character" w:customStyle="1" w:styleId="Char3">
    <w:name w:val="无间隔 Char"/>
    <w:link w:val="ab"/>
    <w:uiPriority w:val="1"/>
    <w:qFormat/>
    <w:rsid w:val="009C7628"/>
  </w:style>
  <w:style w:type="paragraph" w:styleId="ac">
    <w:name w:val="List Paragraph"/>
    <w:basedOn w:val="a"/>
    <w:uiPriority w:val="34"/>
    <w:qFormat/>
    <w:rsid w:val="009C7628"/>
    <w:pPr>
      <w:ind w:left="720"/>
      <w:contextualSpacing/>
    </w:pPr>
  </w:style>
  <w:style w:type="paragraph" w:styleId="ad">
    <w:name w:val="Quote"/>
    <w:basedOn w:val="a"/>
    <w:next w:val="a"/>
    <w:link w:val="Char4"/>
    <w:uiPriority w:val="29"/>
    <w:qFormat/>
    <w:rsid w:val="009C7628"/>
    <w:rPr>
      <w:rFonts w:ascii="Cambria" w:hAnsi="Cambria"/>
      <w:i/>
      <w:iCs/>
      <w:color w:val="5A5A5A"/>
    </w:rPr>
  </w:style>
  <w:style w:type="character" w:customStyle="1" w:styleId="Char4">
    <w:name w:val="引用 Char"/>
    <w:link w:val="ad"/>
    <w:uiPriority w:val="29"/>
    <w:qFormat/>
    <w:rsid w:val="009C7628"/>
    <w:rPr>
      <w:rFonts w:ascii="Cambria" w:eastAsia="宋体" w:hAnsi="Cambria" w:cs="Times New Roman"/>
      <w:i/>
      <w:iCs/>
      <w:color w:val="5A5A5A"/>
    </w:rPr>
  </w:style>
  <w:style w:type="paragraph" w:styleId="ae">
    <w:name w:val="Intense Quote"/>
    <w:basedOn w:val="a"/>
    <w:next w:val="a"/>
    <w:link w:val="Char5"/>
    <w:uiPriority w:val="30"/>
    <w:qFormat/>
    <w:rsid w:val="009C762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</w:rPr>
  </w:style>
  <w:style w:type="character" w:customStyle="1" w:styleId="Char5">
    <w:name w:val="明显引用 Char"/>
    <w:link w:val="ae"/>
    <w:uiPriority w:val="30"/>
    <w:qFormat/>
    <w:rsid w:val="009C7628"/>
    <w:rPr>
      <w:rFonts w:ascii="Cambria" w:eastAsia="宋体" w:hAnsi="Cambria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0">
    <w:name w:val="不明显强调1"/>
    <w:uiPriority w:val="19"/>
    <w:qFormat/>
    <w:rsid w:val="009C7628"/>
    <w:rPr>
      <w:i/>
      <w:iCs/>
      <w:color w:val="5A5A5A"/>
    </w:rPr>
  </w:style>
  <w:style w:type="character" w:customStyle="1" w:styleId="11">
    <w:name w:val="明显强调1"/>
    <w:uiPriority w:val="21"/>
    <w:qFormat/>
    <w:rsid w:val="009C7628"/>
    <w:rPr>
      <w:b/>
      <w:bCs/>
      <w:i/>
      <w:iCs/>
      <w:color w:val="4F81BD"/>
      <w:sz w:val="22"/>
      <w:szCs w:val="22"/>
    </w:rPr>
  </w:style>
  <w:style w:type="character" w:customStyle="1" w:styleId="12">
    <w:name w:val="不明显参考1"/>
    <w:uiPriority w:val="31"/>
    <w:qFormat/>
    <w:rsid w:val="009C7628"/>
    <w:rPr>
      <w:color w:val="auto"/>
      <w:u w:val="single" w:color="9BBB59"/>
    </w:rPr>
  </w:style>
  <w:style w:type="character" w:customStyle="1" w:styleId="13">
    <w:name w:val="明显参考1"/>
    <w:uiPriority w:val="32"/>
    <w:qFormat/>
    <w:rsid w:val="009C7628"/>
    <w:rPr>
      <w:b/>
      <w:bCs/>
      <w:color w:val="76923C"/>
      <w:u w:val="single" w:color="9BBB59"/>
    </w:rPr>
  </w:style>
  <w:style w:type="character" w:customStyle="1" w:styleId="14">
    <w:name w:val="书籍标题1"/>
    <w:uiPriority w:val="33"/>
    <w:qFormat/>
    <w:rsid w:val="009C7628"/>
    <w:rPr>
      <w:rFonts w:ascii="Cambria" w:eastAsia="宋体" w:hAnsi="Cambria" w:cs="Times New Roman"/>
      <w:b/>
      <w:bCs/>
      <w:i/>
      <w:iCs/>
      <w:color w:val="auto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9C7628"/>
    <w:pPr>
      <w:outlineLvl w:val="9"/>
    </w:pPr>
    <w:rPr>
      <w:lang w:bidi="en-US"/>
    </w:rPr>
  </w:style>
  <w:style w:type="character" w:customStyle="1" w:styleId="Char0">
    <w:name w:val="页眉 Char"/>
    <w:basedOn w:val="a0"/>
    <w:link w:val="a5"/>
    <w:uiPriority w:val="99"/>
    <w:qFormat/>
    <w:rsid w:val="009C7628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9C7628"/>
    <w:rPr>
      <w:sz w:val="18"/>
      <w:szCs w:val="18"/>
    </w:rPr>
  </w:style>
  <w:style w:type="table" w:customStyle="1" w:styleId="15">
    <w:name w:val="网格型1"/>
    <w:basedOn w:val="a1"/>
    <w:rsid w:val="009C76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董辉</dc:creator>
  <cp:lastModifiedBy>张宁宁</cp:lastModifiedBy>
  <cp:revision>11</cp:revision>
  <cp:lastPrinted>2019-01-08T07:30:00Z</cp:lastPrinted>
  <dcterms:created xsi:type="dcterms:W3CDTF">2019-03-26T02:30:00Z</dcterms:created>
  <dcterms:modified xsi:type="dcterms:W3CDTF">2021-06-17T00:55:00Z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